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Arial" w:hAnsi="Arial" w:cs="Arial"/>
          <w:b w:val="0"/>
          <w:i w:val="0"/>
          <w:caps w:val="0"/>
          <w:color w:val="000000"/>
          <w:spacing w:val="0"/>
          <w:sz w:val="19"/>
          <w:szCs w:val="19"/>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auto"/>
        <w:outlineLvl w:val="9"/>
        <w:rPr>
          <w:rFonts w:hint="eastAsia" w:ascii="宋体" w:hAnsi="宋体" w:eastAsia="宋体" w:cs="宋体"/>
          <w:b/>
          <w:bCs/>
          <w:i w:val="0"/>
          <w:caps w:val="0"/>
          <w:color w:val="000000"/>
          <w:spacing w:val="0"/>
          <w:kern w:val="0"/>
          <w:sz w:val="28"/>
          <w:szCs w:val="28"/>
          <w:shd w:val="clear" w:color="auto" w:fill="FFFFFF"/>
          <w:lang w:val="en-US" w:eastAsia="zh-CN" w:bidi="ar"/>
        </w:rPr>
      </w:pPr>
      <w:r>
        <w:rPr>
          <w:rFonts w:hint="eastAsia" w:ascii="宋体" w:hAnsi="宋体" w:eastAsia="宋体" w:cs="宋体"/>
          <w:b/>
          <w:bCs/>
          <w:i w:val="0"/>
          <w:caps w:val="0"/>
          <w:color w:val="000000"/>
          <w:spacing w:val="0"/>
          <w:kern w:val="0"/>
          <w:sz w:val="28"/>
          <w:szCs w:val="28"/>
          <w:shd w:val="clear" w:color="auto" w:fill="FFFFFF"/>
          <w:lang w:val="en-US" w:eastAsia="zh-CN" w:bidi="ar"/>
        </w:rPr>
        <w:t>附件</w:t>
      </w:r>
      <w:r>
        <w:rPr>
          <w:rFonts w:hint="eastAsia" w:ascii="宋体" w:hAnsi="宋体" w:cs="宋体"/>
          <w:b/>
          <w:bCs/>
          <w:i w:val="0"/>
          <w:caps w:val="0"/>
          <w:color w:val="000000"/>
          <w:spacing w:val="0"/>
          <w:kern w:val="0"/>
          <w:sz w:val="28"/>
          <w:szCs w:val="28"/>
          <w:shd w:val="clear" w:color="auto" w:fill="FFFFFF"/>
          <w:lang w:val="en-US" w:eastAsia="zh-CN" w:bidi="ar"/>
        </w:rPr>
        <w:t>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达州市投资有限公司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t>部分国有资产自主公开招租实施方案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default" w:ascii="方正小标宋简体" w:hAnsi="方正小标宋简体" w:eastAsia="方正小标宋简体" w:cs="方正小标宋简体"/>
          <w:b w:val="0"/>
          <w:i w:val="0"/>
          <w:caps w:val="0"/>
          <w:color w:val="000000"/>
          <w:spacing w:val="0"/>
          <w:kern w:val="0"/>
          <w:sz w:val="44"/>
          <w:szCs w:val="44"/>
          <w:shd w:val="clear" w:color="auto" w:fill="FFFFFF"/>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为确保国有资产保值增值，实现国有资产经营效益最大化，达州市投资有限公司拟将部分国有房产对外自主公开招租。现根据</w:t>
      </w:r>
      <w:r>
        <w:rPr>
          <w:rFonts w:hint="eastAsia" w:ascii="仿宋" w:hAnsi="仿宋" w:eastAsia="仿宋"/>
          <w:sz w:val="32"/>
          <w:szCs w:val="32"/>
          <w:lang w:val="en-US" w:eastAsia="zh-CN"/>
        </w:rPr>
        <w:t>市国资委</w:t>
      </w:r>
      <w:r>
        <w:rPr>
          <w:rFonts w:hint="eastAsia" w:ascii="仿宋" w:hAnsi="仿宋" w:eastAsia="仿宋" w:cs="仿宋"/>
          <w:sz w:val="32"/>
          <w:szCs w:val="32"/>
        </w:rPr>
        <w:t>《</w:t>
      </w:r>
      <w:r>
        <w:rPr>
          <w:rFonts w:hint="eastAsia" w:ascii="仿宋" w:hAnsi="仿宋" w:eastAsia="仿宋" w:cs="仿宋"/>
          <w:sz w:val="32"/>
          <w:szCs w:val="32"/>
          <w:lang w:eastAsia="zh-CN"/>
        </w:rPr>
        <w:t>关于印发达州市属国有企业资产出租管理办法的通知</w:t>
      </w:r>
      <w:r>
        <w:rPr>
          <w:rFonts w:hint="eastAsia" w:ascii="仿宋" w:hAnsi="仿宋" w:eastAsia="仿宋" w:cs="仿宋"/>
          <w:sz w:val="32"/>
          <w:szCs w:val="32"/>
        </w:rPr>
        <w:t>》（达市国资委〔20</w:t>
      </w:r>
      <w:r>
        <w:rPr>
          <w:rFonts w:hint="eastAsia" w:ascii="仿宋" w:hAnsi="仿宋" w:eastAsia="仿宋" w:cs="仿宋"/>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lang w:val="en-US" w:eastAsia="zh-CN"/>
        </w:rPr>
        <w:t>251</w:t>
      </w:r>
      <w:r>
        <w:rPr>
          <w:rFonts w:hint="eastAsia" w:ascii="仿宋" w:hAnsi="仿宋" w:eastAsia="仿宋" w:cs="仿宋"/>
          <w:sz w:val="32"/>
          <w:szCs w:val="32"/>
        </w:rPr>
        <w:t>号）</w:t>
      </w:r>
      <w:r>
        <w:rPr>
          <w:rFonts w:hint="eastAsia" w:ascii="仿宋" w:hAnsi="仿宋" w:eastAsia="仿宋" w:cs="仿宋"/>
          <w:sz w:val="32"/>
          <w:szCs w:val="32"/>
          <w:lang w:eastAsia="zh-CN"/>
        </w:rPr>
        <w:t>相关</w:t>
      </w:r>
      <w:r>
        <w:rPr>
          <w:rFonts w:hint="eastAsia" w:ascii="仿宋" w:hAnsi="仿宋" w:eastAsia="仿宋" w:cs="仿宋"/>
          <w:sz w:val="32"/>
          <w:szCs w:val="32"/>
          <w:lang w:val="en-US" w:eastAsia="zh-CN"/>
        </w:rPr>
        <w:t>规定及要求</w:t>
      </w:r>
      <w:r>
        <w:rPr>
          <w:rFonts w:hint="eastAsia" w:ascii="仿宋" w:hAnsi="仿宋" w:eastAsia="仿宋"/>
          <w:sz w:val="32"/>
          <w:szCs w:val="32"/>
          <w:lang w:val="en-US" w:eastAsia="zh-CN"/>
        </w:rPr>
        <w:t>，</w:t>
      </w:r>
      <w:r>
        <w:rPr>
          <w:rFonts w:hint="eastAsia" w:ascii="仿宋" w:hAnsi="仿宋" w:eastAsia="仿宋" w:cs="仿宋"/>
          <w:sz w:val="32"/>
          <w:szCs w:val="32"/>
          <w:lang w:eastAsia="zh-CN"/>
        </w:rPr>
        <w:t>拟定本方案。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auto"/>
        <w:outlineLvl w:val="9"/>
        <w:rPr>
          <w:rFonts w:hint="default" w:ascii="Arial" w:hAnsi="Arial" w:cs="Arial"/>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shd w:val="clear" w:color="auto" w:fill="FFFFFF"/>
          <w:lang w:val="en-US" w:eastAsia="zh-CN" w:bidi="ar"/>
        </w:rPr>
        <w:t xml:space="preserve">    </w:t>
      </w:r>
      <w:r>
        <w:rPr>
          <w:rFonts w:ascii="黑体" w:hAnsi="宋体" w:eastAsia="黑体" w:cs="黑体"/>
          <w:b w:val="0"/>
          <w:i w:val="0"/>
          <w:caps w:val="0"/>
          <w:color w:val="000000"/>
          <w:spacing w:val="0"/>
          <w:kern w:val="0"/>
          <w:sz w:val="32"/>
          <w:szCs w:val="32"/>
          <w:shd w:val="clear" w:color="auto" w:fill="FFFFFF"/>
          <w:lang w:val="en-US" w:eastAsia="zh-CN" w:bidi="ar"/>
        </w:rPr>
        <w:t>一、</w:t>
      </w:r>
      <w:r>
        <w:rPr>
          <w:rFonts w:hint="eastAsia" w:ascii="黑体" w:hAnsi="宋体" w:eastAsia="黑体" w:cs="黑体"/>
          <w:b w:val="0"/>
          <w:i w:val="0"/>
          <w:caps w:val="0"/>
          <w:color w:val="000000"/>
          <w:spacing w:val="0"/>
          <w:kern w:val="0"/>
          <w:sz w:val="32"/>
          <w:szCs w:val="32"/>
          <w:shd w:val="clear" w:color="auto" w:fill="FFFFFF"/>
          <w:lang w:val="en-US" w:eastAsia="zh-CN" w:bidi="ar"/>
        </w:rPr>
        <w:t>自主公开招租原则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Chars="200" w:right="0" w:rightChars="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自主公开招租原则：依法、合规、公开。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宋体" w:eastAsia="黑体" w:cs="黑体"/>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二、租赁期限和有偿使用金支付方式及额度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（一）招租期限为3年。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（二）租金支付按年度交纳,以后年度有偿使用金须在上年租赁期满前一个月缴纳。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default"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（三）首年度招租底价详见堰湾新居商业门市自主公开招租明细表，以后年度分别在上一年有偿使用金基础上环比递增5％。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Arial" w:hAnsi="Arial" w:eastAsia="黑体" w:cs="Arial"/>
          <w:b w:val="0"/>
          <w:i w:val="0"/>
          <w:caps w:val="0"/>
          <w:color w:val="000000"/>
          <w:spacing w:val="0"/>
          <w:sz w:val="32"/>
          <w:szCs w:val="32"/>
          <w:lang w:val="en-US" w:eastAsia="zh-CN"/>
        </w:rPr>
      </w:pPr>
      <w:r>
        <w:rPr>
          <w:rFonts w:hint="eastAsia" w:ascii="黑体" w:hAnsi="宋体" w:eastAsia="黑体" w:cs="黑体"/>
          <w:b w:val="0"/>
          <w:i w:val="0"/>
          <w:caps w:val="0"/>
          <w:color w:val="000000"/>
          <w:spacing w:val="0"/>
          <w:kern w:val="0"/>
          <w:sz w:val="32"/>
          <w:szCs w:val="32"/>
          <w:shd w:val="clear" w:color="auto" w:fill="FFFFFF"/>
          <w:lang w:val="en-US" w:eastAsia="zh-CN" w:bidi="ar"/>
        </w:rPr>
        <w:t>三、标的物基本情况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（一）本次招租标的物均以现状招租，标的物不得用于经营黄、赌、毒等违法行业。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firstLine="64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（二）标的物基本情况、招租底价及履约保证金等情况详见附件。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四、信息公告发布及期限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为征集更多意向承租人，出租方拟通过资产现场、公司官网、公共媒体或报刊杂志对外发布招租公告。其公告期限为10个工作日。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Arial" w:hAnsi="Arial" w:cs="Arial"/>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shd w:val="clear" w:color="auto" w:fill="FFFFFF"/>
          <w:lang w:val="en-US" w:eastAsia="zh-CN" w:bidi="ar"/>
        </w:rPr>
        <w:t>五、承租方应具备的条件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一）在中国境内依法设立并存续的企业法人、事业单位或其他组织和具有完全民事行为能力的自然人（单位提供营业执照等相关证照，个人提供个人身份证明。但纳入诚信负面清单的自然人和法人或其他组织无权参与竞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（二）本次招租不允许联合体承租。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（三）意向承租方参与本次招租视为完全认可、接受出租标的物现状，租赁成功后不得以任何理由要求出租方修复、完善标的物。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（四）国家法律、行政法规规定的其他条件。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黑体" w:hAnsi="宋体" w:eastAsia="黑体" w:cs="黑体"/>
          <w:b w:val="0"/>
          <w:i w:val="0"/>
          <w:caps w:val="0"/>
          <w:color w:val="000000"/>
          <w:spacing w:val="0"/>
          <w:kern w:val="0"/>
          <w:sz w:val="32"/>
          <w:szCs w:val="32"/>
          <w:shd w:val="clear" w:color="auto" w:fill="FFFFFF"/>
          <w:lang w:val="en-US" w:eastAsia="zh-CN" w:bidi="ar"/>
        </w:rPr>
        <w:t>六、</w:t>
      </w:r>
      <w:r>
        <w:rPr>
          <w:rFonts w:hint="eastAsia" w:ascii="黑体" w:hAnsi="黑体" w:eastAsia="黑体" w:cs="黑体"/>
          <w:b w:val="0"/>
          <w:i w:val="0"/>
          <w:caps w:val="0"/>
          <w:color w:val="000000"/>
          <w:spacing w:val="0"/>
          <w:kern w:val="0"/>
          <w:sz w:val="32"/>
          <w:szCs w:val="32"/>
          <w:shd w:val="clear" w:color="auto" w:fill="FFFFFF"/>
          <w:lang w:val="en-US" w:eastAsia="zh-CN" w:bidi="ar"/>
        </w:rPr>
        <w:t>招租方式及成交确定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 xml:space="preserve">    公告期内，若征集到两个及以上符合条件的意向承租方时，由出租方谈判小组在出租方办公场所组织意向承租方进行面对面公开竞价，最终报价高者确定为承租方。若公告到期后仅征集到1个意向承租方，可按招租底价成交。招租成功后，在出租方官网进行为期3个工作日的成交公示，公示期满无异议则确定标的物承租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 xml:space="preserve">    七</w:t>
      </w:r>
      <w:r>
        <w:rPr>
          <w:rFonts w:hint="eastAsia" w:ascii="黑体" w:hAnsi="黑体" w:eastAsia="黑体" w:cs="黑体"/>
          <w:b w:val="0"/>
          <w:i w:val="0"/>
          <w:caps w:val="0"/>
          <w:color w:val="000000"/>
          <w:spacing w:val="0"/>
          <w:kern w:val="0"/>
          <w:sz w:val="32"/>
          <w:szCs w:val="32"/>
          <w:shd w:val="clear" w:color="auto" w:fill="FFFFFF"/>
          <w:lang w:val="en-US" w:eastAsia="zh-CN" w:bidi="ar"/>
        </w:rPr>
        <w:t>、协议签定和费用交纳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公示期满后3个工作日内，承租方应与出租方完善《国有资产有偿使用协议》的签定，并应于协议签定当日，将标的物首年有偿使用金、履约保证金（履约保证金按本标的物首年有偿使用金的</w:t>
      </w:r>
      <w:r>
        <w:rPr>
          <w:rFonts w:hint="eastAsia" w:ascii="仿宋" w:hAnsi="仿宋" w:eastAsia="仿宋" w:cs="仿宋"/>
          <w:b w:val="0"/>
          <w:i w:val="0"/>
          <w:caps w:val="0"/>
          <w:color w:val="000000"/>
          <w:spacing w:val="0"/>
          <w:kern w:val="0"/>
          <w:sz w:val="32"/>
          <w:szCs w:val="32"/>
          <w:highlight w:val="none"/>
          <w:shd w:val="clear" w:color="auto" w:fill="FFFFFF"/>
          <w:lang w:val="en-US" w:eastAsia="zh-CN" w:bidi="ar"/>
        </w:rPr>
        <w:t>20%</w:t>
      </w:r>
      <w:r>
        <w:rPr>
          <w:rFonts w:hint="eastAsia" w:ascii="仿宋" w:hAnsi="仿宋" w:eastAsia="仿宋" w:cs="仿宋"/>
          <w:b w:val="0"/>
          <w:i w:val="0"/>
          <w:caps w:val="0"/>
          <w:color w:val="000000"/>
          <w:spacing w:val="0"/>
          <w:kern w:val="0"/>
          <w:sz w:val="32"/>
          <w:szCs w:val="32"/>
          <w:shd w:val="clear" w:color="auto" w:fill="FFFFFF"/>
          <w:lang w:val="en-US" w:eastAsia="zh-CN" w:bidi="ar"/>
        </w:rPr>
        <w:t>计算，低于2000元人民币时，按2000元交纳）通过出租方指定的交款账号一次性全额支付费用。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Chars="200" w:right="0" w:rightChars="0" w:firstLine="320" w:firstLineChars="100"/>
        <w:jc w:val="left"/>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黑体" w:hAnsi="黑体" w:eastAsia="黑体" w:cs="黑体"/>
          <w:b w:val="0"/>
          <w:i w:val="0"/>
          <w:caps w:val="0"/>
          <w:color w:val="000000"/>
          <w:spacing w:val="0"/>
          <w:kern w:val="0"/>
          <w:sz w:val="32"/>
          <w:szCs w:val="32"/>
          <w:shd w:val="clear" w:color="auto" w:fill="FFFFFF"/>
          <w:lang w:val="en-US" w:eastAsia="zh-CN" w:bidi="ar"/>
        </w:rPr>
        <w:t>八、标的物移交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 xml:space="preserve">    遵循“先交租，后使用”的原则，出租方在收到有偿使用金后5个工作日内交付标的物。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黑体" w:hAnsi="黑体" w:eastAsia="黑体" w:cs="黑体"/>
          <w:b w:val="0"/>
          <w:i w:val="0"/>
          <w:caps w:val="0"/>
          <w:color w:val="000000"/>
          <w:spacing w:val="0"/>
          <w:kern w:val="0"/>
          <w:sz w:val="32"/>
          <w:szCs w:val="32"/>
          <w:shd w:val="clear" w:color="auto" w:fill="FFFFFF"/>
          <w:lang w:val="en-US" w:eastAsia="zh-CN" w:bidi="ar"/>
        </w:rPr>
        <w:t>九、履约保证金退还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租赁期满，承租方不得拆除或破坏标的物内添附物及装饰装潢</w:t>
      </w:r>
      <w:r>
        <w:rPr>
          <w:rFonts w:hint="eastAsia" w:ascii="仿宋" w:hAnsi="仿宋" w:eastAsia="仿宋" w:cs="仿宋"/>
          <w:sz w:val="32"/>
          <w:szCs w:val="32"/>
        </w:rPr>
        <w:t>（电器设备除外）</w:t>
      </w:r>
      <w:r>
        <w:rPr>
          <w:rFonts w:hint="eastAsia" w:ascii="仿宋" w:hAnsi="仿宋" w:eastAsia="仿宋" w:cs="仿宋"/>
          <w:b w:val="0"/>
          <w:i w:val="0"/>
          <w:caps w:val="0"/>
          <w:color w:val="000000"/>
          <w:spacing w:val="0"/>
          <w:kern w:val="0"/>
          <w:sz w:val="32"/>
          <w:szCs w:val="32"/>
          <w:shd w:val="clear" w:color="auto" w:fill="FFFFFF"/>
          <w:lang w:val="en-US" w:eastAsia="zh-CN" w:bidi="ar"/>
        </w:rPr>
        <w:t>，完清相关费用，与出租方完善标的物交回手续且无违约责任情况下，履约保证金由出租方于10个工作日内按交易保证金原交纳渠道无息全额退还给承租方。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sz w:val="32"/>
          <w:szCs w:val="32"/>
          <w:lang w:val="en-US" w:eastAsia="zh-CN"/>
        </w:rPr>
      </w:pPr>
      <w:r>
        <w:rPr>
          <w:rFonts w:hint="eastAsia" w:ascii="黑体" w:hAnsi="宋体" w:eastAsia="黑体" w:cs="黑体"/>
          <w:b w:val="0"/>
          <w:i w:val="0"/>
          <w:caps w:val="0"/>
          <w:color w:val="000000"/>
          <w:spacing w:val="0"/>
          <w:kern w:val="0"/>
          <w:sz w:val="32"/>
          <w:szCs w:val="32"/>
          <w:shd w:val="clear" w:color="auto" w:fill="FFFFFF"/>
          <w:lang w:val="en-US" w:eastAsia="zh-CN" w:bidi="ar"/>
        </w:rPr>
        <w:t xml:space="preserve">    十、其他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承租方若对所承租标的物进行装修，则应严格按照相关法律法规自行办理完善装修手续，并报出租方通过后方可实施装修，相关费用由承租方自行承担，租赁期满，出租方对装饰装潢不计残值，不予补偿。</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达州市投资有限公司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15"/>
        <w:jc w:val="both"/>
        <w:textAlignment w:val="auto"/>
        <w:outlineLvl w:val="9"/>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 xml:space="preserve">                          </w:t>
      </w:r>
      <w:r>
        <w:rPr>
          <w:rFonts w:hint="eastAsia" w:ascii="仿宋" w:hAnsi="仿宋" w:eastAsia="仿宋" w:cs="仿宋"/>
          <w:b w:val="0"/>
          <w:i w:val="0"/>
          <w:caps w:val="0"/>
          <w:color w:val="000000"/>
          <w:spacing w:val="0"/>
          <w:sz w:val="28"/>
          <w:szCs w:val="28"/>
          <w:shd w:val="clear" w:color="auto" w:fill="FFFFFF"/>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2MjA3NWRhMzE1MzM2OTA2YmU0NGJmYmY0YzU2OGMifQ=="/>
  </w:docVars>
  <w:rsids>
    <w:rsidRoot w:val="00000000"/>
    <w:rsid w:val="025E5F8A"/>
    <w:rsid w:val="02A94F78"/>
    <w:rsid w:val="05FE6962"/>
    <w:rsid w:val="06A046B4"/>
    <w:rsid w:val="07C04A45"/>
    <w:rsid w:val="085826ED"/>
    <w:rsid w:val="0B9312C7"/>
    <w:rsid w:val="0C78766B"/>
    <w:rsid w:val="0DE903AB"/>
    <w:rsid w:val="0E251557"/>
    <w:rsid w:val="10953BB2"/>
    <w:rsid w:val="109864EB"/>
    <w:rsid w:val="11214F4B"/>
    <w:rsid w:val="11631F0F"/>
    <w:rsid w:val="13831465"/>
    <w:rsid w:val="13D41E2D"/>
    <w:rsid w:val="166841C3"/>
    <w:rsid w:val="174B59B6"/>
    <w:rsid w:val="1A3D50FC"/>
    <w:rsid w:val="1C2D0417"/>
    <w:rsid w:val="1C305329"/>
    <w:rsid w:val="1E583668"/>
    <w:rsid w:val="1E926F02"/>
    <w:rsid w:val="20B24FC3"/>
    <w:rsid w:val="27112C15"/>
    <w:rsid w:val="273531F1"/>
    <w:rsid w:val="301C54BF"/>
    <w:rsid w:val="308F707F"/>
    <w:rsid w:val="314E1086"/>
    <w:rsid w:val="317A1BC3"/>
    <w:rsid w:val="31D42176"/>
    <w:rsid w:val="32D864B6"/>
    <w:rsid w:val="3874710C"/>
    <w:rsid w:val="39D83265"/>
    <w:rsid w:val="3AC52C8A"/>
    <w:rsid w:val="3AD57FF0"/>
    <w:rsid w:val="3B283C5F"/>
    <w:rsid w:val="3C9D5278"/>
    <w:rsid w:val="3DBF7B91"/>
    <w:rsid w:val="41272C2C"/>
    <w:rsid w:val="41FC3644"/>
    <w:rsid w:val="44D93FDF"/>
    <w:rsid w:val="48C36E6C"/>
    <w:rsid w:val="4CA42A62"/>
    <w:rsid w:val="4CAC215B"/>
    <w:rsid w:val="4D683AB6"/>
    <w:rsid w:val="4DC173AB"/>
    <w:rsid w:val="4ECF7ABB"/>
    <w:rsid w:val="4FAF3657"/>
    <w:rsid w:val="4FEA6825"/>
    <w:rsid w:val="50BF2F3C"/>
    <w:rsid w:val="55637137"/>
    <w:rsid w:val="57FD6FD4"/>
    <w:rsid w:val="5A205404"/>
    <w:rsid w:val="5A787EF3"/>
    <w:rsid w:val="5C37543A"/>
    <w:rsid w:val="5D2734BE"/>
    <w:rsid w:val="5E050A13"/>
    <w:rsid w:val="5E177A6D"/>
    <w:rsid w:val="5E5D2200"/>
    <w:rsid w:val="5F9B2D8B"/>
    <w:rsid w:val="60B74C70"/>
    <w:rsid w:val="60D6175F"/>
    <w:rsid w:val="627367A7"/>
    <w:rsid w:val="63B26A15"/>
    <w:rsid w:val="66451843"/>
    <w:rsid w:val="66DE2EBA"/>
    <w:rsid w:val="6789419B"/>
    <w:rsid w:val="6A722DCB"/>
    <w:rsid w:val="6AD06319"/>
    <w:rsid w:val="6AF64AE9"/>
    <w:rsid w:val="6BC235F6"/>
    <w:rsid w:val="6C960F47"/>
    <w:rsid w:val="6E59049C"/>
    <w:rsid w:val="6FE75679"/>
    <w:rsid w:val="735D0F3E"/>
    <w:rsid w:val="7AD076D2"/>
    <w:rsid w:val="7CE3003B"/>
    <w:rsid w:val="7F1C64E2"/>
    <w:rsid w:val="F7FF173D"/>
    <w:rsid w:val="FF976D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1187</Words>
  <Characters>1202</Characters>
  <Lines>0</Lines>
  <Paragraphs>0</Paragraphs>
  <TotalTime>50.3333333333333</TotalTime>
  <ScaleCrop>false</ScaleCrop>
  <LinksUpToDate>false</LinksUpToDate>
  <CharactersWithSpaces>1292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cp:lastPrinted>2022-12-28T17:15:31Z</cp:lastPrinted>
  <dcterms:modified xsi:type="dcterms:W3CDTF">2023-02-07T06:51:13Z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09B7EB02827042F38EDDF67E56418BE9</vt:lpwstr>
  </property>
</Properties>
</file>