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达州市投资有限公司</w:t>
      </w:r>
    </w:p>
    <w:p>
      <w:pPr>
        <w:spacing w:line="578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万达开科技创新示范园白蚁防治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采购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报价表</w:t>
      </w:r>
    </w:p>
    <w:p>
      <w:pPr>
        <w:spacing w:line="578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0"/>
        <w:gridCol w:w="2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报价单位名称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 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</w:trPr>
        <w:tc>
          <w:tcPr>
            <w:tcW w:w="5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单价：万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</w:trPr>
        <w:tc>
          <w:tcPr>
            <w:tcW w:w="8714" w:type="dxa"/>
            <w:gridSpan w:val="2"/>
            <w:noWrap w:val="0"/>
            <w:vAlign w:val="center"/>
          </w:tcPr>
          <w:p>
            <w:pPr>
              <w:autoSpaceDE w:val="0"/>
              <w:spacing w:line="578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注：该项目最高限价14万元，高于限价的作废标处理，报价最低者为竞得者。</w:t>
            </w:r>
          </w:p>
          <w:p>
            <w:pPr>
              <w:autoSpaceDE w:val="0"/>
              <w:spacing w:line="578" w:lineRule="exact"/>
              <w:ind w:firstLine="560" w:firstLineChars="200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78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报价人（单位公章）：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联系人：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78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联系电话：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简体">
    <w:altName w:val="Noto Serif CJK JP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Noto Serif CJK JP"/>
    <w:panose1 w:val="02000000000000000000"/>
    <w:charset w:val="00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ZmQwYTFiYTU2MzhlMDQ2OGQyNjU5NDE4ZTc1MmIifQ=="/>
  </w:docVars>
  <w:rsids>
    <w:rsidRoot w:val="7F9A5A18"/>
    <w:rsid w:val="431F19DC"/>
    <w:rsid w:val="6B164B1D"/>
    <w:rsid w:val="6F2B1417"/>
    <w:rsid w:val="7F9A5A18"/>
    <w:rsid w:val="7FE31276"/>
    <w:rsid w:val="DFBE29D8"/>
    <w:rsid w:val="EFEB0ECC"/>
    <w:rsid w:val="F75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2022-05-15T00:23:00Z</dcterms:created>
  <dc:creator>WPS_1548761581</dc:creator>
  <cp:lastModifiedBy>TZGS30</cp:lastModifiedBy>
  <cp:lastPrinted>2023-06-08T00:23:00Z</cp:lastPrinted>
  <dcterms:modified xsi:type="dcterms:W3CDTF">2023-08-31T17:41:15Z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  <property fmtid="{D5CDD505-2E9C-101B-9397-08002B2CF9AE}" pid="3" name="ICV">
    <vt:lpwstr>ED42665B73844FD588CDBA9CE2B899EA</vt:lpwstr>
  </property>
</Properties>
</file>